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7" w:rsidRPr="0040060C" w:rsidRDefault="00685FE6">
      <w:bookmarkStart w:id="0" w:name="_GoBack"/>
      <w:r w:rsidRPr="0040060C">
        <w:rPr>
          <w:rFonts w:ascii="Arial" w:hAnsi="Arial" w:cs="Arial"/>
          <w:b/>
          <w:bCs/>
        </w:rPr>
        <w:t>Методические рекомендации по проведению выжигания сухой травянистой растительности</w:t>
      </w:r>
      <w:r w:rsidRPr="0040060C">
        <w:rPr>
          <w:rFonts w:ascii="Arial" w:hAnsi="Arial" w:cs="Arial"/>
          <w:b/>
          <w:bCs/>
        </w:rPr>
        <w:br/>
        <w:t>(утв. МЧС России 23 января 2014 г. N 2-4-87-1-19)</w:t>
      </w:r>
      <w:r w:rsidRPr="0040060C">
        <w:rPr>
          <w:rFonts w:ascii="Arial" w:hAnsi="Arial" w:cs="Arial"/>
          <w:b/>
          <w:bCs/>
        </w:rPr>
        <w:br/>
        <w:t> (Согласованы Министерством природных ресурсов </w:t>
      </w:r>
      <w:r w:rsidRPr="0040060C">
        <w:rPr>
          <w:rFonts w:ascii="Arial" w:hAnsi="Arial" w:cs="Arial"/>
          <w:b/>
          <w:bCs/>
        </w:rPr>
        <w:br/>
        <w:t>и экологии РФ от 26 декабря 2013 г. N 04-16-36/26487,</w:t>
      </w:r>
      <w:r w:rsidRPr="0040060C">
        <w:rPr>
          <w:rFonts w:ascii="Arial" w:hAnsi="Arial" w:cs="Arial"/>
          <w:b/>
          <w:bCs/>
        </w:rPr>
        <w:br/>
        <w:t> Министерством регионального развития РФ </w:t>
      </w:r>
      <w:r w:rsidRPr="0040060C">
        <w:rPr>
          <w:rFonts w:ascii="Arial" w:hAnsi="Arial" w:cs="Arial"/>
          <w:b/>
          <w:bCs/>
        </w:rPr>
        <w:br/>
        <w:t>от 26 ноября 2013 г. N 13455-ЛС/04/ГС,</w:t>
      </w:r>
      <w:r w:rsidRPr="0040060C">
        <w:rPr>
          <w:rFonts w:ascii="Arial" w:hAnsi="Arial" w:cs="Arial"/>
          <w:b/>
          <w:bCs/>
        </w:rPr>
        <w:br/>
        <w:t> Министерством сельского хозяйства РФ</w:t>
      </w:r>
      <w:r w:rsidRPr="0040060C">
        <w:rPr>
          <w:rFonts w:ascii="Arial" w:hAnsi="Arial" w:cs="Arial"/>
          <w:b/>
          <w:bCs/>
        </w:rPr>
        <w:br/>
        <w:t> от 16 октября 2013 г. N ПС-19-23/11652)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I. Общие положения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1. Методические рекомендации по проведению выжигания сухой травянистой растительности (далее - рекомендации) разработаны во исполнение поручений Президента Российской Федерации от 11 апреля 2013 г. N Пр-1037 и поручений Правительства Российской Федерации от 21 мая 2013 г. N АД-П9-3351 и направлены на исключение возможности перехода огня на лесные насаждения, торфяники, населённые пункты и объекты инфраструктуры.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2. 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3. Рекомендации предназначены для широкого круга лиц, осуществляющих профилактические выжигания сухой травянистой растительности.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пожаров; предотвращение возникновения пожаров от палов сухой травы.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II. Порядок и организация проведения работ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6.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7. На проведение работ оформляется соответствующий наряд-допуск по форме, предусмотренной приложением N 4 Правил противопожарного режима в Российской Федерации, утверждённых постановлением Правительства Российской Федерации от 25 апреля 2012 г. N 390.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lastRenderedPageBreak/>
        <w:br/>
        <w:t>8. 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9. 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11. 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 пункте 21 настоящих рекомендаций.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13. 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14.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15. По окончании работ наряд-допуск закрывается в установленном порядке.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III. Требования к проведению работ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16. 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5 настоящих рекомендаций.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17. 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18. Работы ведутся в безветренную погоду до наступления пожароопасного сезона или сразу после его окончания.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 xml:space="preserve">19. Перечень технических средств и снаряжения, используемых при проведении </w:t>
      </w:r>
      <w:r w:rsidRPr="0040060C">
        <w:rPr>
          <w:rFonts w:ascii="Arial" w:hAnsi="Arial" w:cs="Arial"/>
          <w:b/>
          <w:bCs/>
        </w:rPr>
        <w:lastRenderedPageBreak/>
        <w:t>профилактических выжиганий, включает:</w:t>
      </w:r>
      <w:r w:rsidRPr="0040060C">
        <w:rPr>
          <w:rFonts w:ascii="Arial" w:hAnsi="Arial" w:cs="Arial"/>
          <w:b/>
          <w:bCs/>
        </w:rPr>
        <w:br/>
        <w:t>- основную пожарную либо приспособленную технику;</w:t>
      </w:r>
      <w:r w:rsidRPr="0040060C">
        <w:rPr>
          <w:rFonts w:ascii="Arial" w:hAnsi="Arial" w:cs="Arial"/>
          <w:b/>
          <w:bCs/>
        </w:rPr>
        <w:br/>
        <w:t>- землеройную технику;</w:t>
      </w:r>
      <w:r w:rsidRPr="0040060C">
        <w:rPr>
          <w:rFonts w:ascii="Arial" w:hAnsi="Arial" w:cs="Arial"/>
          <w:b/>
          <w:bCs/>
        </w:rPr>
        <w:br/>
        <w:t>- индивидуальные ручные средства, используемые для зажигания;</w:t>
      </w:r>
      <w:r w:rsidRPr="0040060C">
        <w:rPr>
          <w:rFonts w:ascii="Arial" w:hAnsi="Arial" w:cs="Arial"/>
          <w:b/>
          <w:bCs/>
        </w:rPr>
        <w:br/>
        <w:t>- средства связи;</w:t>
      </w:r>
      <w:r w:rsidRPr="0040060C">
        <w:rPr>
          <w:rFonts w:ascii="Arial" w:hAnsi="Arial" w:cs="Arial"/>
          <w:b/>
          <w:bCs/>
        </w:rPr>
        <w:br/>
        <w:t>- средства для создания преград распространению огня и для его тушения в случае угрозы выхода профилактического выжигания из-под контроля;</w:t>
      </w:r>
      <w:r w:rsidRPr="0040060C">
        <w:rPr>
          <w:rFonts w:ascii="Arial" w:hAnsi="Arial" w:cs="Arial"/>
          <w:b/>
          <w:bCs/>
        </w:rPr>
        <w:br/>
        <w:t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20. Участок земли, на котором запланировано выжигание сухой травянистой растительности, делится на блоки. Площадь блока не должна превышать 0,5 га.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21. Основными условиями проведения профилактических выжиганий являются: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- наличие по всем сторонам каждого блока непрерывных противопожарных барьеров шириной не менее 2 метров;</w:t>
      </w:r>
      <w:r w:rsidRPr="0040060C">
        <w:rPr>
          <w:rFonts w:ascii="Arial" w:hAnsi="Arial" w:cs="Arial"/>
          <w:b/>
          <w:bCs/>
        </w:rPr>
        <w:br/>
        <w:t xml:space="preserve">- участок для выжигания располагается на расстоянии не ближе 50 метров </w:t>
      </w:r>
      <w:proofErr w:type="spellStart"/>
      <w:r w:rsidRPr="0040060C">
        <w:rPr>
          <w:rFonts w:ascii="Arial" w:hAnsi="Arial" w:cs="Arial"/>
          <w:b/>
          <w:bCs/>
        </w:rPr>
        <w:t>oт</w:t>
      </w:r>
      <w:proofErr w:type="spellEnd"/>
      <w:r w:rsidRPr="0040060C">
        <w:rPr>
          <w:rFonts w:ascii="Arial" w:hAnsi="Arial" w:cs="Arial"/>
          <w:b/>
          <w:bCs/>
        </w:rPr>
        <w:t xml:space="preserve">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</w:t>
      </w:r>
      <w:r w:rsidRPr="0040060C">
        <w:rPr>
          <w:rFonts w:ascii="Arial" w:hAnsi="Arial" w:cs="Arial"/>
          <w:b/>
          <w:bCs/>
        </w:rPr>
        <w:br/>
        <w:t>-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</w:t>
      </w:r>
      <w:r w:rsidRPr="0040060C">
        <w:rPr>
          <w:rFonts w:ascii="Arial" w:hAnsi="Arial" w:cs="Arial"/>
          <w:b/>
          <w:bCs/>
        </w:rPr>
        <w:br/>
        <w:t>- относительная влажность воздуха более 50%, температура воздуха составляет 15-20°С, средняя скорость ветра не превышает 2 м/с;</w:t>
      </w:r>
      <w:r w:rsidRPr="0040060C">
        <w:rPr>
          <w:rFonts w:ascii="Arial" w:hAnsi="Arial" w:cs="Arial"/>
          <w:b/>
          <w:bCs/>
        </w:rPr>
        <w:br/>
        <w:t>- достаточная численность работников бригад организации, осуществляющей выжигание (не менее 5 человек на каждый блок, подвергаемый выжиганию);</w:t>
      </w:r>
      <w:r w:rsidRPr="0040060C">
        <w:rPr>
          <w:rFonts w:ascii="Arial" w:hAnsi="Arial" w:cs="Arial"/>
          <w:b/>
          <w:bCs/>
        </w:rPr>
        <w:br/>
        <w:t>- члены бригады обеспечены необходимым количеством средств пожаротушения, пожарной, землеройной и вспомогательной техникой.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22. Профилактические выжигания запрещаются: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- при действии на соответствующей территории особого противопожарного режима;</w:t>
      </w:r>
      <w:r w:rsidRPr="0040060C">
        <w:rPr>
          <w:rFonts w:ascii="Arial" w:hAnsi="Arial" w:cs="Arial"/>
          <w:b/>
          <w:bCs/>
        </w:rPr>
        <w:br/>
        <w:t>- при наличии на земельном участке лесных насаждений;</w:t>
      </w:r>
      <w:r w:rsidRPr="0040060C">
        <w:rPr>
          <w:rFonts w:ascii="Arial" w:hAnsi="Arial" w:cs="Arial"/>
          <w:b/>
          <w:bCs/>
        </w:rPr>
        <w:br/>
        <w:t>- при нахождении вблизи участка сжигания объектов защиты, торфяников, а также лесных насаждений из хвойных пород или с их участием не менее 20%, а также хвойных молодняков;</w:t>
      </w:r>
      <w:r w:rsidRPr="0040060C">
        <w:rPr>
          <w:rFonts w:ascii="Arial" w:hAnsi="Arial" w:cs="Arial"/>
          <w:b/>
          <w:bCs/>
        </w:rPr>
        <w:br/>
        <w:t>- на торфяных и других почвах способных к длительному горению.</w:t>
      </w:r>
      <w:r w:rsidRPr="0040060C">
        <w:rPr>
          <w:rFonts w:ascii="Arial" w:hAnsi="Arial" w:cs="Arial"/>
          <w:b/>
          <w:bCs/>
        </w:rPr>
        <w:br/>
      </w:r>
      <w:r w:rsidRPr="0040060C">
        <w:rPr>
          <w:rFonts w:ascii="Arial" w:hAnsi="Arial" w:cs="Arial"/>
          <w:b/>
          <w:bCs/>
        </w:rPr>
        <w:br/>
        <w:t>Статс-секретарь - заместитель</w:t>
      </w:r>
      <w:r w:rsidRPr="0040060C">
        <w:rPr>
          <w:rFonts w:ascii="Arial" w:hAnsi="Arial" w:cs="Arial"/>
          <w:b/>
          <w:bCs/>
        </w:rPr>
        <w:br/>
        <w:t>Министра Российской Федерации</w:t>
      </w:r>
      <w:r w:rsidRPr="0040060C">
        <w:rPr>
          <w:rFonts w:ascii="Arial" w:hAnsi="Arial" w:cs="Arial"/>
          <w:b/>
          <w:bCs/>
        </w:rPr>
        <w:br/>
        <w:t>по делам гражданской обороны,</w:t>
      </w:r>
      <w:r w:rsidRPr="0040060C">
        <w:rPr>
          <w:rFonts w:ascii="Arial" w:hAnsi="Arial" w:cs="Arial"/>
          <w:b/>
          <w:bCs/>
        </w:rPr>
        <w:br/>
        <w:t>чрезвычайным ситуациям и ликвидации</w:t>
      </w:r>
      <w:r w:rsidRPr="0040060C">
        <w:rPr>
          <w:rFonts w:ascii="Arial" w:hAnsi="Arial" w:cs="Arial"/>
          <w:b/>
          <w:bCs/>
        </w:rPr>
        <w:br/>
        <w:t>последствий стихийных бедствий  B.C. Артамонов</w:t>
      </w:r>
      <w:bookmarkEnd w:id="0"/>
    </w:p>
    <w:sectPr w:rsidR="001760E7" w:rsidRPr="004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6F"/>
    <w:rsid w:val="001760E7"/>
    <w:rsid w:val="0040060C"/>
    <w:rsid w:val="004C7B6F"/>
    <w:rsid w:val="006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9C69-E5B3-46C0-AE74-8FA2EB4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2022-11-19T14:27:00Z</dcterms:created>
  <dcterms:modified xsi:type="dcterms:W3CDTF">2022-11-19T14:39:00Z</dcterms:modified>
</cp:coreProperties>
</file>